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79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08" w:type="dxa"/>
          <w:bottom w:w="113" w:type="dxa"/>
          <w:right w:w="108" w:type="dxa"/>
        </w:tblCellMar>
        <w:tblLook w:val="00a0"/>
      </w:tblPr>
      <w:tblGrid>
        <w:gridCol w:w="2056"/>
        <w:gridCol w:w="6622"/>
      </w:tblGrid>
      <w:tr>
        <w:trPr>
          <w:tblHeader w:val="true"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Klauzula informacyjna dot. przetwarzania danych osobowych </w:t>
              <w:br/>
              <w:t>na podstawie obowiązku prawnego ciążącego na administratorze (przetwarzanie w związku z ustawą z dnia 24 września 2010 r. o ewidencji ludności)</w:t>
            </w:r>
          </w:p>
        </w:tc>
      </w:tr>
      <w:tr>
        <w:trPr/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Administratorami są: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Minister Cyfryzacji, mający siedzibę w Warszawie (00-060) przy ul. Królewskiej 27 – odpowiada za utrzymanie i rozwój rejestru PESEL,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 zakresie danych przetwarzanych w dokumentacji papierowej i innych zbiorach danych prowadzonych przez organ ewidencji ludności administratorem jest Burmistrz Wołczyna.</w:t>
            </w:r>
          </w:p>
        </w:tc>
      </w:tr>
      <w:tr>
        <w:trPr/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2">
              <w:r>
                <w:rPr>
                  <w:rStyle w:val="Czeinternetowe"/>
                  <w:rFonts w:cs="Times New Roman" w:ascii="Times New Roman" w:hAnsi="Times New Roman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t>, lub pisemnie na adres siedziby administratora.</w:t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 administratorem – Burmistrzem Wołczyna można się skontaktować pisemnie na adres siedziby administratora.</w:t>
            </w:r>
          </w:p>
        </w:tc>
      </w:tr>
      <w:tr>
        <w:trPr/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Administrator – Minister Cyfryzacji wyznaczył inspektora ochrony danych, 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3">
              <w:r>
                <w:rPr>
                  <w:rStyle w:val="Czeinternetowe"/>
                  <w:rFonts w:cs="Times New Roman" w:ascii="Times New Roman" w:hAnsi="Times New Roman"/>
                  <w:sz w:val="18"/>
                  <w:szCs w:val="18"/>
                </w:rPr>
                <w:t>iod@mswia.gov.pl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lub pisemnie na adres siedziby administratora.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Administrator – Burmistrz miasta wyznaczył inspektora ochrony danych, z którym może się Pani / Pan skontaktować poprzez email </w:t>
            </w:r>
            <w:hyperlink r:id="rId4">
              <w:r>
                <w:rPr>
                  <w:rStyle w:val="Czeinternetowe"/>
                  <w:rFonts w:cs="Times New Roman" w:ascii="Times New Roman" w:hAnsi="Times New Roman"/>
                  <w:color w:val="0070C0"/>
                  <w:sz w:val="18"/>
                  <w:szCs w:val="18"/>
                  <w:u w:val="single"/>
                </w:rPr>
                <w:t>rodo@wolczyn.pl</w:t>
              </w:r>
            </w:hyperlink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  <w:bookmarkStart w:id="0" w:name="_GoBack"/>
            <w:bookmarkEnd w:id="0"/>
          </w:p>
        </w:tc>
      </w:tr>
      <w:tr>
        <w:trPr>
          <w:trHeight w:val="2250" w:hRule="atLeast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Pani / Pana dane będą przetwarzane w celu: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zarejestrowania w związku z: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nadaniem lub zmianą numeru PESEL,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zmianą stanu cywilnego, imienia lub nazwiska, zgonem,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zmianą obywatelstwa,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wydaniem nowego dowodu osobistego lub paszportu,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zmianą dokumentu podróży cudzoziemca,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rejestracji obowiązku meldunkowego polegającego na: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zameldowaniu się w miejscu pobytu stałego lub czasowego,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wymeldowaniu się  z miejsca pobytu stałego lub czasowego,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zgłoszeniu wyjazdu i powrotu z wyjazdu poza granice Polski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uzyskania przez Panią/Pana zaświadczenia o danych własnych zgromadzonych w rejestrze PESEL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usunięcia  niezgodności w danych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Pani/Pana dane będą przetwarzane na podstawie ustawy o ewidencji ludności.</w:t>
            </w:r>
          </w:p>
        </w:tc>
      </w:tr>
      <w:tr>
        <w:trPr/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ODBIORCY DANYCH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>
        <w:trPr>
          <w:trHeight w:val="525" w:hRule="atLeast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Dane w rejestrze PESEL będą przetwarzane bezterminowo. </w:t>
            </w:r>
          </w:p>
        </w:tc>
      </w:tr>
      <w:tr>
        <w:trPr/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>
        <w:trPr/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>
        <w:trPr/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Pani / Pana dane do rejestru PESEL wprowadzane są przez następujące organy: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organ gminy dokonujący rejestracji obowiązku meldunkowego,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organ gminy wydający lub unieważniający dowód osobisty,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wojewoda lub konsul RP wydający lub unieważniający paszport,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</w:tc>
      </w:tr>
      <w:tr>
        <w:trPr>
          <w:trHeight w:val="20" w:hRule="atLeast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270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4458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445810"/>
    <w:rPr>
      <w:color w:val="auto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44581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44581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445810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4581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Symbol"/>
      <w:sz w:val="18"/>
    </w:rPr>
  </w:style>
  <w:style w:type="character" w:styleId="ListLabel2">
    <w:name w:val="ListLabel 2"/>
    <w:qFormat/>
    <w:rPr>
      <w:rFonts w:ascii="Times New Roman" w:hAnsi="Times New Roman" w:cs="Symbol"/>
      <w:sz w:val="18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sz w:val="1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Times New Roman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a3270"/>
    <w:pPr>
      <w:ind w:left="720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4458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445810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445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a327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cyfryzacja/kontakt" TargetMode="External"/><Relationship Id="rId3" Type="http://schemas.openxmlformats.org/officeDocument/2006/relationships/hyperlink" Target="mailto:iod@mswia.gov.pl" TargetMode="External"/><Relationship Id="rId4" Type="http://schemas.openxmlformats.org/officeDocument/2006/relationships/hyperlink" Target="mailto:rodo@wolczyn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LibreOffice/6.0.4.2$Windows_X86_64 LibreOffice_project/9b0d9b32d5dcda91d2f1a96dc04c645c450872bf</Application>
  <Pages>2</Pages>
  <Words>670</Words>
  <Characters>4539</Characters>
  <CharactersWithSpaces>5159</CharactersWithSpaces>
  <Paragraphs>47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2018-06-19T07:27:00Z</dcterms:created>
  <dc:creator>Kopytowska Katarzyna</dc:creator>
  <dc:description/>
  <dc:language>pl-PL</dc:language>
  <cp:lastModifiedBy/>
  <cp:lastPrinted>2018-06-19T06:59:00Z</cp:lastPrinted>
  <dcterms:modified xsi:type="dcterms:W3CDTF">2018-08-09T11:27:12Z</dcterms:modified>
  <cp:revision>3</cp:revision>
  <dc:subject/>
  <dc:title>Klauzula informacyjna dot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